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5090" w14:textId="33A8D2E4" w:rsidR="00C67E66" w:rsidRPr="006474B7" w:rsidRDefault="0091703D" w:rsidP="006474B7">
      <w:pPr>
        <w:pStyle w:val="berschrift1"/>
      </w:pPr>
      <w:r>
        <w:t>Task 2:</w:t>
      </w:r>
      <w:r>
        <w:rPr>
          <w:b/>
        </w:rPr>
        <w:t xml:space="preserve"> </w:t>
      </w:r>
      <w:r>
        <w:t>Brake assistant, cruise control and lane departure warning system</w:t>
      </w:r>
    </w:p>
    <w:p w14:paraId="11AB80C7" w14:textId="77777777" w:rsidR="006D6824" w:rsidRPr="006D6824" w:rsidRDefault="00163927" w:rsidP="006D6824">
      <w:pPr>
        <w:rPr>
          <w:rFonts w:asciiTheme="minorBidi" w:hAnsiTheme="minorBidi" w:cstheme="minorBidi"/>
          <w:i/>
        </w:rPr>
      </w:pPr>
      <w:r>
        <w:rPr>
          <w:rFonts w:asciiTheme="minorBidi" w:hAnsiTheme="minorBidi"/>
          <w:i/>
        </w:rPr>
        <w:t xml:space="preserve">The vehicle is now equipped with its first autonomous capabilities (driver assistance systems). If there is an obstacle, it should initiate a braking procedure (braking assistant), maintain a specified speed (cruise control), and independently follow a track (lane departure warning system). </w:t>
      </w:r>
    </w:p>
    <w:p w14:paraId="7B780B4F" w14:textId="77777777" w:rsidR="006D6824" w:rsidRPr="007F41DA" w:rsidRDefault="006D6824" w:rsidP="006D6824">
      <w:pPr>
        <w:rPr>
          <w:rFonts w:asciiTheme="minorBidi" w:hAnsiTheme="minorBidi" w:cstheme="minorBidi"/>
        </w:rPr>
      </w:pPr>
    </w:p>
    <w:p w14:paraId="4756DEAB" w14:textId="77777777" w:rsidR="00AF3FBE" w:rsidRDefault="00E96821" w:rsidP="006474B7">
      <w:pPr>
        <w:pStyle w:val="berschrift2"/>
      </w:pPr>
      <w:r>
        <w:t>Topic</w:t>
      </w:r>
    </w:p>
    <w:p w14:paraId="6AA92175" w14:textId="77777777" w:rsidR="00EF323F" w:rsidRDefault="00AD1694" w:rsidP="002406B5">
      <w:pPr>
        <w:rPr>
          <w:rFonts w:asciiTheme="minorBidi" w:hAnsiTheme="minorBidi" w:cstheme="minorBidi"/>
        </w:rPr>
      </w:pPr>
      <w:r>
        <w:rPr>
          <w:rFonts w:asciiTheme="minorBidi" w:hAnsiTheme="minorBidi"/>
        </w:rPr>
        <w:t>Driver assistance systems (braking assistant, lane departure warning system and cruise control), sensors (evaluating encoder pulses, ultrasound values and camera images for speed control, detecting obstacles and travel lanes) and controllers (P and PD controllers).</w:t>
      </w:r>
    </w:p>
    <w:p w14:paraId="75756F73" w14:textId="77777777" w:rsidR="006D6824" w:rsidRPr="007F41DA" w:rsidRDefault="006D6824" w:rsidP="002406B5">
      <w:pPr>
        <w:rPr>
          <w:rFonts w:asciiTheme="minorBidi" w:hAnsiTheme="minorBidi" w:cstheme="minorBidi"/>
        </w:rPr>
      </w:pPr>
    </w:p>
    <w:p w14:paraId="354188D6" w14:textId="77777777" w:rsidR="00EF323F" w:rsidRDefault="00EF323F" w:rsidP="006474B7">
      <w:pPr>
        <w:pStyle w:val="berschrift2"/>
      </w:pPr>
      <w:r>
        <w:t>Learning objectives</w:t>
      </w:r>
    </w:p>
    <w:p w14:paraId="2E2B4F89" w14:textId="77777777" w:rsidR="00EF323F" w:rsidRDefault="00DD2391" w:rsidP="009C75AA">
      <w:pPr>
        <w:pStyle w:val="Aufzhlung1Ebene"/>
        <w:rPr>
          <w:rFonts w:asciiTheme="minorBidi" w:hAnsiTheme="minorBidi" w:cstheme="minorBidi"/>
        </w:rPr>
      </w:pPr>
      <w:r>
        <w:rPr>
          <w:rFonts w:asciiTheme="minorBidi" w:hAnsiTheme="minorBidi"/>
        </w:rPr>
        <w:t>Distance measurement using the ultrasound sensor</w:t>
      </w:r>
    </w:p>
    <w:p w14:paraId="4E9713C9" w14:textId="77777777" w:rsidR="00401DBC" w:rsidRDefault="00401DBC" w:rsidP="009C75AA">
      <w:pPr>
        <w:pStyle w:val="Aufzhlung1Ebene"/>
        <w:rPr>
          <w:rFonts w:asciiTheme="minorBidi" w:hAnsiTheme="minorBidi" w:cstheme="minorBidi"/>
        </w:rPr>
      </w:pPr>
      <w:r>
        <w:rPr>
          <w:rFonts w:asciiTheme="minorBidi" w:hAnsiTheme="minorBidi"/>
        </w:rPr>
        <w:t>Analogue proportional control with speed measurement (cruise control) and using a camera with image evaluation (lane departure warning system)</w:t>
      </w:r>
    </w:p>
    <w:p w14:paraId="14DED7C5" w14:textId="77777777" w:rsidR="00DD2391" w:rsidRPr="007F41DA" w:rsidRDefault="005C51CD" w:rsidP="009C75AA">
      <w:pPr>
        <w:pStyle w:val="Aufzhlung1Ebene"/>
        <w:rPr>
          <w:rFonts w:asciiTheme="minorBidi" w:hAnsiTheme="minorBidi" w:cstheme="minorBidi"/>
        </w:rPr>
      </w:pPr>
      <w:r>
        <w:rPr>
          <w:rFonts w:asciiTheme="minorBidi" w:hAnsiTheme="minorBidi"/>
        </w:rPr>
        <w:t>PD controller (lane departure warning system)</w:t>
      </w:r>
    </w:p>
    <w:p w14:paraId="44085A90" w14:textId="77777777" w:rsidR="006D6824" w:rsidRPr="007F41DA" w:rsidRDefault="006D6824" w:rsidP="006D6824">
      <w:pPr>
        <w:pStyle w:val="Aufzhlung1Ebene"/>
        <w:numPr>
          <w:ilvl w:val="0"/>
          <w:numId w:val="0"/>
        </w:numPr>
        <w:rPr>
          <w:rFonts w:asciiTheme="minorBidi" w:hAnsiTheme="minorBidi" w:cstheme="minorBidi"/>
        </w:rPr>
      </w:pPr>
    </w:p>
    <w:p w14:paraId="0F87106B" w14:textId="77777777" w:rsidR="00EF323F" w:rsidRDefault="00EF323F" w:rsidP="006474B7">
      <w:pPr>
        <w:pStyle w:val="berschrift2"/>
      </w:pPr>
      <w:r>
        <w:t>Time required</w:t>
      </w:r>
    </w:p>
    <w:p w14:paraId="4B8DA4FF" w14:textId="77777777" w:rsidR="00CC6F83" w:rsidRPr="007F41DA" w:rsidRDefault="00401DBC" w:rsidP="00BB0419">
      <w:pPr>
        <w:rPr>
          <w:rFonts w:asciiTheme="minorBidi" w:hAnsiTheme="minorBidi" w:cstheme="minorBidi"/>
        </w:rPr>
      </w:pPr>
      <w:r>
        <w:rPr>
          <w:rFonts w:asciiTheme="minorBidi" w:hAnsiTheme="minorBidi"/>
        </w:rPr>
        <w:t>The servo motor and USB camera are connected to the autonomous vehicle.</w:t>
      </w:r>
    </w:p>
    <w:p w14:paraId="13FFB975" w14:textId="77777777" w:rsidR="003612D5" w:rsidRDefault="00401DBC" w:rsidP="00163927">
      <w:pPr>
        <w:rPr>
          <w:rFonts w:asciiTheme="minorBidi" w:hAnsiTheme="minorBidi" w:cstheme="minorBidi"/>
        </w:rPr>
      </w:pPr>
      <w:r>
        <w:rPr>
          <w:rFonts w:asciiTheme="minorBidi" w:hAnsiTheme="minorBidi"/>
        </w:rPr>
        <w:t>The task builds on the “obstacle detector” (ultrasound distance measurement) and “lane tracker” (proportional controller) from the tasks in the Robotics TXT 4.0 Base Set. Depending on their age and previous level of knowledge, students will need 180-270 minutes (four to six hours of instruction) to develop the programs needed to solve the programming tasks. The functional principle of a proportional controller should be addressed in instruction in advance.</w:t>
      </w:r>
    </w:p>
    <w:p w14:paraId="547A89C8" w14:textId="77777777" w:rsidR="009C3D57" w:rsidRDefault="009C3D57" w:rsidP="00163927">
      <w:pPr>
        <w:rPr>
          <w:rFonts w:asciiTheme="minorBidi" w:hAnsiTheme="minorBidi" w:cstheme="minorBidi"/>
        </w:rPr>
      </w:pPr>
      <w:r>
        <w:rPr>
          <w:rFonts w:asciiTheme="minorBidi" w:hAnsiTheme="minorBidi"/>
        </w:rPr>
        <w:t>Highly skilled or older students could be given the experimental tasks (lane departure warning system with P and PD controller). These will take an additional approx. 90-180 minutes to solve (two to four hours of instruction).</w:t>
      </w:r>
    </w:p>
    <w:p w14:paraId="7C04940C" w14:textId="77777777" w:rsidR="006D6824" w:rsidRPr="007F41DA" w:rsidRDefault="006D6824" w:rsidP="00163927">
      <w:pPr>
        <w:rPr>
          <w:rFonts w:asciiTheme="minorBidi" w:hAnsiTheme="minorBidi" w:cstheme="minorBidi"/>
          <w:i/>
          <w:highlight w:val="yellow"/>
        </w:rPr>
      </w:pPr>
    </w:p>
    <w:p w14:paraId="56B07AC2" w14:textId="77777777" w:rsidR="00F77540" w:rsidRDefault="00F77540">
      <w:pPr>
        <w:spacing w:after="0"/>
        <w:jc w:val="left"/>
        <w:rPr>
          <w:rFonts w:ascii="Arial" w:hAnsi="Arial"/>
          <w:bCs/>
          <w:sz w:val="28"/>
          <w:szCs w:val="16"/>
        </w:rPr>
      </w:pPr>
      <w:r>
        <w:br w:type="page"/>
      </w:r>
    </w:p>
    <w:p w14:paraId="04A7910F" w14:textId="771EB79B" w:rsidR="0036332F" w:rsidRPr="0002449C" w:rsidRDefault="0002449C" w:rsidP="0036332F">
      <w:pPr>
        <w:pStyle w:val="Kategorie"/>
        <w:rPr>
          <w:sz w:val="32"/>
        </w:rPr>
      </w:pPr>
      <w:r w:rsidRPr="0002449C">
        <w:rPr>
          <w:sz w:val="32"/>
        </w:rPr>
        <w:lastRenderedPageBreak/>
        <w:t>Annex</w:t>
      </w:r>
    </w:p>
    <w:p w14:paraId="2B74B25C" w14:textId="77777777" w:rsidR="0036332F" w:rsidRDefault="00F203FA" w:rsidP="006474B7">
      <w:pPr>
        <w:pStyle w:val="berschrift1"/>
      </w:pPr>
      <w:r>
        <w:t>Task 2: Brake assistant, cruise control and lane departure warning system</w:t>
      </w:r>
    </w:p>
    <w:p w14:paraId="36EB38F5" w14:textId="77777777" w:rsidR="0036332F" w:rsidRDefault="0036332F" w:rsidP="006474B7">
      <w:pPr>
        <w:pStyle w:val="berschrift2"/>
      </w:pPr>
      <w:r>
        <w:t>Required materials</w:t>
      </w:r>
    </w:p>
    <w:p w14:paraId="78F4D80E" w14:textId="77777777" w:rsidR="00CC6A12" w:rsidRPr="009C6B9D" w:rsidRDefault="00D86A62" w:rsidP="00DB6DFB">
      <w:pPr>
        <w:pStyle w:val="AufzhlungTabelle"/>
      </w:pPr>
      <w:r>
        <w:t xml:space="preserve">PC for program development, local or via web interface. </w:t>
      </w:r>
    </w:p>
    <w:p w14:paraId="6411951C" w14:textId="77777777" w:rsidR="0036332F" w:rsidRDefault="00D86A62" w:rsidP="00DB6DFB">
      <w:pPr>
        <w:pStyle w:val="AufzhlungTabelle"/>
      </w:pPr>
      <w:r>
        <w:t xml:space="preserve">USB cable or BLE or WiFi connection to transmit the program to the TXT4.0. </w:t>
      </w:r>
    </w:p>
    <w:p w14:paraId="11922F1D" w14:textId="77777777" w:rsidR="00F50E40" w:rsidRDefault="00D002D5" w:rsidP="00DB6DFB">
      <w:pPr>
        <w:pStyle w:val="AufzhlungTabelle"/>
      </w:pPr>
      <w:r>
        <w:t>Travel route with markings on the enclosed sheet (or as a print out of the travel route file)</w:t>
      </w:r>
    </w:p>
    <w:p w14:paraId="30261A24" w14:textId="77777777" w:rsidR="002F7E30" w:rsidRPr="009C6B9D" w:rsidRDefault="00F50E40" w:rsidP="00DB6DFB">
      <w:pPr>
        <w:pStyle w:val="AufzhlungTabelle"/>
      </w:pPr>
      <w:r>
        <w:t>Obstacle (such as a book or a box)</w:t>
      </w:r>
    </w:p>
    <w:p w14:paraId="40C5B02B" w14:textId="77777777" w:rsidR="00D86A62" w:rsidRPr="009C6B9D" w:rsidRDefault="00D86A62" w:rsidP="0036332F">
      <w:pPr>
        <w:rPr>
          <w:rFonts w:asciiTheme="minorBidi" w:hAnsiTheme="minorBidi" w:cstheme="minorBidi"/>
        </w:rPr>
      </w:pPr>
    </w:p>
    <w:p w14:paraId="7B043A55" w14:textId="77777777" w:rsidR="008D6712" w:rsidRPr="00692DEB" w:rsidRDefault="008B4844" w:rsidP="006474B7">
      <w:pPr>
        <w:pStyle w:val="berschrift2"/>
        <w:rPr>
          <w:lang w:val="de-DE"/>
        </w:rPr>
      </w:pPr>
      <w:r w:rsidRPr="00692DEB">
        <w:rPr>
          <w:lang w:val="de-DE"/>
        </w:rPr>
        <w:t>Further information</w:t>
      </w:r>
    </w:p>
    <w:p w14:paraId="6C3ED17A" w14:textId="77777777" w:rsidR="00F50E40" w:rsidRPr="00692DEB" w:rsidRDefault="008D6712" w:rsidP="00F50E40">
      <w:pPr>
        <w:pStyle w:val="Literatur"/>
        <w:rPr>
          <w:rFonts w:asciiTheme="minorBidi" w:hAnsiTheme="minorBidi" w:cstheme="minorBidi"/>
          <w:lang w:val="de-DE"/>
        </w:rPr>
      </w:pPr>
      <w:r w:rsidRPr="00692DEB">
        <w:rPr>
          <w:rFonts w:asciiTheme="minorBidi" w:hAnsiTheme="minorBidi"/>
          <w:lang w:val="de-DE"/>
        </w:rPr>
        <w:t>[1]</w:t>
      </w:r>
      <w:r w:rsidRPr="00692DEB">
        <w:rPr>
          <w:rFonts w:asciiTheme="minorBidi" w:hAnsiTheme="minorBidi"/>
          <w:lang w:val="de-DE"/>
        </w:rPr>
        <w:tab/>
        <w:t xml:space="preserve">Jim Meininghaus: </w:t>
      </w:r>
      <w:hyperlink r:id="rId10" w:history="1">
        <w:r w:rsidRPr="00692DEB">
          <w:rPr>
            <w:rStyle w:val="Hyperlink"/>
            <w:rFonts w:asciiTheme="minorBidi" w:hAnsiTheme="minorBidi"/>
            <w:i/>
            <w:lang w:val="de-DE"/>
          </w:rPr>
          <w:t>Die Geschichte des Tempomaten.</w:t>
        </w:r>
      </w:hyperlink>
      <w:hyperlink r:id="rId11" w:history="1">
        <w:r w:rsidRPr="00692DEB">
          <w:rPr>
            <w:rStyle w:val="Hyperlink"/>
            <w:rFonts w:asciiTheme="minorBidi" w:hAnsiTheme="minorBidi"/>
            <w:i/>
            <w:lang w:val="de-DE"/>
          </w:rPr>
          <w:t xml:space="preserve"> Wie ein Blinder das Autofahren veränderte</w:t>
        </w:r>
      </w:hyperlink>
      <w:r w:rsidRPr="00692DEB">
        <w:rPr>
          <w:rFonts w:asciiTheme="minorBidi" w:hAnsiTheme="minorBidi"/>
          <w:lang w:val="de-DE"/>
        </w:rPr>
        <w:t>. 03.03.2014, motor-talk.de.</w:t>
      </w:r>
    </w:p>
    <w:p w14:paraId="40F7263D" w14:textId="77777777" w:rsidR="008D6712" w:rsidRDefault="00F50E40" w:rsidP="00B90D20">
      <w:pPr>
        <w:pStyle w:val="Literatur"/>
        <w:rPr>
          <w:rFonts w:asciiTheme="minorBidi" w:hAnsiTheme="minorBidi" w:cstheme="minorBidi"/>
        </w:rPr>
      </w:pPr>
      <w:r w:rsidRPr="00692DEB">
        <w:rPr>
          <w:rFonts w:asciiTheme="minorBidi" w:hAnsiTheme="minorBidi"/>
          <w:lang w:val="de-DE"/>
        </w:rPr>
        <w:t>[2]</w:t>
      </w:r>
      <w:r w:rsidRPr="00692DEB">
        <w:rPr>
          <w:rFonts w:asciiTheme="minorBidi" w:hAnsiTheme="minorBidi"/>
          <w:lang w:val="de-DE"/>
        </w:rPr>
        <w:tab/>
        <w:t xml:space="preserve">Thomas Paulsen: </w:t>
      </w:r>
      <w:hyperlink r:id="rId12" w:history="1">
        <w:r w:rsidRPr="00692DEB">
          <w:rPr>
            <w:rStyle w:val="Hyperlink"/>
            <w:rFonts w:asciiTheme="minorBidi" w:hAnsiTheme="minorBidi"/>
            <w:i/>
            <w:lang w:val="de-DE"/>
          </w:rPr>
          <w:t>Autonomes Fahren:</w:t>
        </w:r>
      </w:hyperlink>
      <w:hyperlink r:id="rId13" w:history="1">
        <w:r w:rsidRPr="00692DEB">
          <w:rPr>
            <w:rStyle w:val="Hyperlink"/>
            <w:rFonts w:asciiTheme="minorBidi" w:hAnsiTheme="minorBidi"/>
            <w:i/>
            <w:lang w:val="de-DE"/>
          </w:rPr>
          <w:t xml:space="preserve"> Die 5 Stufen zum selbstfahrenden Auto</w:t>
        </w:r>
      </w:hyperlink>
      <w:r w:rsidRPr="00692DEB">
        <w:rPr>
          <w:rFonts w:asciiTheme="minorBidi" w:hAnsiTheme="minorBidi"/>
          <w:lang w:val="de-DE"/>
        </w:rPr>
        <w:t xml:space="preserve">. </w:t>
      </w:r>
      <w:r>
        <w:rPr>
          <w:rFonts w:asciiTheme="minorBidi" w:hAnsiTheme="minorBidi"/>
        </w:rPr>
        <w:t>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Online diagram editor for creating state diagrams (Format drawio): </w:t>
      </w:r>
      <w:hyperlink r:id="rId14"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7776" w14:textId="77777777" w:rsidR="00A46EEA" w:rsidRDefault="00A46EEA">
    <w:pPr>
      <w:pStyle w:val="Fuzeile"/>
    </w:pPr>
    <w:r>
      <w:tab/>
    </w:r>
    <w:r>
      <w:tab/>
    </w:r>
    <w:r>
      <w:fldChar w:fldCharType="begin"/>
    </w:r>
    <w:r>
      <w:instrText>PAGE   \* MERGEFORMAT</w:instrText>
    </w:r>
    <w:r>
      <w:fldChar w:fldCharType="separate"/>
    </w:r>
    <w:r w:rsidR="0002449C">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BA76" w14:textId="77777777" w:rsidR="00A46EEA" w:rsidRDefault="00A46EEA" w:rsidP="00E96821">
    <w:pPr>
      <w:pStyle w:val="Kopfzeile"/>
    </w:pPr>
    <w:r>
      <w:rPr>
        <w:szCs w:val="24"/>
        <w:highlight w:val="yellow"/>
      </w:rPr>
      <w:t>TOPIC</w:t>
    </w:r>
    <w:r>
      <w:t xml:space="preserve"> </w:t>
    </w:r>
    <w:r>
      <w:tab/>
    </w:r>
    <w:r>
      <w:tab/>
    </w:r>
    <w:r>
      <w:rPr>
        <w:noProof/>
        <w:lang w:val="de-DE"/>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D999" w14:textId="2914D278" w:rsidR="00A46EEA" w:rsidRPr="008F26C9" w:rsidRDefault="00A46EEA">
    <w:pPr>
      <w:pStyle w:val="Kopfzeile"/>
    </w:pPr>
    <w:r>
      <w:rPr>
        <w:noProof/>
        <w:lang w:val="de-DE"/>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Autonomous Driving – Secondary level I+II</w:t>
    </w:r>
    <w:r>
      <w:tab/>
    </w:r>
    <w:r>
      <w:rPr>
        <w:noProof/>
        <w:lang w:val="de-DE"/>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58933828">
    <w:abstractNumId w:val="22"/>
  </w:num>
  <w:num w:numId="2" w16cid:durableId="2122190076">
    <w:abstractNumId w:val="10"/>
  </w:num>
  <w:num w:numId="3" w16cid:durableId="1787850669">
    <w:abstractNumId w:val="10"/>
  </w:num>
  <w:num w:numId="4" w16cid:durableId="842547816">
    <w:abstractNumId w:val="10"/>
  </w:num>
  <w:num w:numId="5" w16cid:durableId="187374126">
    <w:abstractNumId w:val="10"/>
  </w:num>
  <w:num w:numId="6" w16cid:durableId="1992173579">
    <w:abstractNumId w:val="10"/>
  </w:num>
  <w:num w:numId="7" w16cid:durableId="1083524407">
    <w:abstractNumId w:val="10"/>
  </w:num>
  <w:num w:numId="8" w16cid:durableId="177233391">
    <w:abstractNumId w:val="10"/>
  </w:num>
  <w:num w:numId="9" w16cid:durableId="2006861708">
    <w:abstractNumId w:val="10"/>
  </w:num>
  <w:num w:numId="10" w16cid:durableId="512768473">
    <w:abstractNumId w:val="10"/>
  </w:num>
  <w:num w:numId="11" w16cid:durableId="1449739232">
    <w:abstractNumId w:val="13"/>
  </w:num>
  <w:num w:numId="12" w16cid:durableId="866983806">
    <w:abstractNumId w:val="26"/>
  </w:num>
  <w:num w:numId="13" w16cid:durableId="691879279">
    <w:abstractNumId w:val="12"/>
  </w:num>
  <w:num w:numId="14" w16cid:durableId="1003512999">
    <w:abstractNumId w:val="29"/>
  </w:num>
  <w:num w:numId="15" w16cid:durableId="340203968">
    <w:abstractNumId w:val="16"/>
  </w:num>
  <w:num w:numId="16" w16cid:durableId="2132747844">
    <w:abstractNumId w:val="14"/>
  </w:num>
  <w:num w:numId="17" w16cid:durableId="984940947">
    <w:abstractNumId w:val="15"/>
  </w:num>
  <w:num w:numId="18" w16cid:durableId="1754661646">
    <w:abstractNumId w:val="17"/>
  </w:num>
  <w:num w:numId="19" w16cid:durableId="1078938240">
    <w:abstractNumId w:val="28"/>
  </w:num>
  <w:num w:numId="20" w16cid:durableId="441000646">
    <w:abstractNumId w:val="25"/>
  </w:num>
  <w:num w:numId="21" w16cid:durableId="1407991241">
    <w:abstractNumId w:val="24"/>
  </w:num>
  <w:num w:numId="22" w16cid:durableId="710497166">
    <w:abstractNumId w:val="18"/>
  </w:num>
  <w:num w:numId="23" w16cid:durableId="1681616528">
    <w:abstractNumId w:val="20"/>
  </w:num>
  <w:num w:numId="24" w16cid:durableId="432241822">
    <w:abstractNumId w:val="19"/>
  </w:num>
  <w:num w:numId="25" w16cid:durableId="1400597506">
    <w:abstractNumId w:val="23"/>
  </w:num>
  <w:num w:numId="26" w16cid:durableId="1073163357">
    <w:abstractNumId w:val="27"/>
  </w:num>
  <w:num w:numId="27" w16cid:durableId="1077871769">
    <w:abstractNumId w:val="9"/>
  </w:num>
  <w:num w:numId="28" w16cid:durableId="2075466053">
    <w:abstractNumId w:val="7"/>
  </w:num>
  <w:num w:numId="29" w16cid:durableId="1594391184">
    <w:abstractNumId w:val="6"/>
  </w:num>
  <w:num w:numId="30" w16cid:durableId="696851719">
    <w:abstractNumId w:val="5"/>
  </w:num>
  <w:num w:numId="31" w16cid:durableId="2055961566">
    <w:abstractNumId w:val="4"/>
  </w:num>
  <w:num w:numId="32" w16cid:durableId="988636177">
    <w:abstractNumId w:val="8"/>
  </w:num>
  <w:num w:numId="33" w16cid:durableId="564144077">
    <w:abstractNumId w:val="3"/>
  </w:num>
  <w:num w:numId="34" w16cid:durableId="1983196379">
    <w:abstractNumId w:val="2"/>
  </w:num>
  <w:num w:numId="35" w16cid:durableId="1951666091">
    <w:abstractNumId w:val="1"/>
  </w:num>
  <w:num w:numId="36" w16cid:durableId="349068623">
    <w:abstractNumId w:val="0"/>
  </w:num>
  <w:num w:numId="37" w16cid:durableId="889998173">
    <w:abstractNumId w:val="11"/>
  </w:num>
  <w:num w:numId="38" w16cid:durableId="124394868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449C"/>
    <w:rsid w:val="0002512F"/>
    <w:rsid w:val="0003721F"/>
    <w:rsid w:val="0004739D"/>
    <w:rsid w:val="00047CC3"/>
    <w:rsid w:val="00051787"/>
    <w:rsid w:val="0005193D"/>
    <w:rsid w:val="00057BE0"/>
    <w:rsid w:val="00060907"/>
    <w:rsid w:val="000656BD"/>
    <w:rsid w:val="000722C8"/>
    <w:rsid w:val="000764B6"/>
    <w:rsid w:val="000768BA"/>
    <w:rsid w:val="000800CF"/>
    <w:rsid w:val="00083EE8"/>
    <w:rsid w:val="00091D08"/>
    <w:rsid w:val="00092533"/>
    <w:rsid w:val="000A14B0"/>
    <w:rsid w:val="000A2AFC"/>
    <w:rsid w:val="000A58E5"/>
    <w:rsid w:val="000A7001"/>
    <w:rsid w:val="000B0025"/>
    <w:rsid w:val="000C0C66"/>
    <w:rsid w:val="000C4DE1"/>
    <w:rsid w:val="000D0BC4"/>
    <w:rsid w:val="000D3717"/>
    <w:rsid w:val="000D554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50E"/>
    <w:rsid w:val="002919F5"/>
    <w:rsid w:val="00293EC1"/>
    <w:rsid w:val="002A22E6"/>
    <w:rsid w:val="002A5084"/>
    <w:rsid w:val="002A69BD"/>
    <w:rsid w:val="002B051B"/>
    <w:rsid w:val="002B38D7"/>
    <w:rsid w:val="002B64D4"/>
    <w:rsid w:val="002C2C32"/>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2426"/>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7550"/>
    <w:rsid w:val="00631B87"/>
    <w:rsid w:val="00632C08"/>
    <w:rsid w:val="00633EF6"/>
    <w:rsid w:val="00643E62"/>
    <w:rsid w:val="00646EC8"/>
    <w:rsid w:val="006474B7"/>
    <w:rsid w:val="006501CF"/>
    <w:rsid w:val="006502B5"/>
    <w:rsid w:val="00652A36"/>
    <w:rsid w:val="00660839"/>
    <w:rsid w:val="006618BE"/>
    <w:rsid w:val="006649E7"/>
    <w:rsid w:val="00667BEC"/>
    <w:rsid w:val="006705D1"/>
    <w:rsid w:val="006735F3"/>
    <w:rsid w:val="00690B95"/>
    <w:rsid w:val="006920BE"/>
    <w:rsid w:val="00692DEB"/>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2063"/>
    <w:rsid w:val="0075607D"/>
    <w:rsid w:val="007568CA"/>
    <w:rsid w:val="007578C2"/>
    <w:rsid w:val="00761589"/>
    <w:rsid w:val="007622A5"/>
    <w:rsid w:val="00764C34"/>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1C46"/>
    <w:rsid w:val="008F1EBB"/>
    <w:rsid w:val="008F26C9"/>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39EB"/>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6DFB"/>
    <w:rsid w:val="00DB7D83"/>
    <w:rsid w:val="00DD2391"/>
    <w:rsid w:val="00DD3EDD"/>
    <w:rsid w:val="00DE2CE3"/>
    <w:rsid w:val="00DE6379"/>
    <w:rsid w:val="00DE69CA"/>
    <w:rsid w:val="00DF11EF"/>
    <w:rsid w:val="00DF3E6E"/>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861"/>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0C17"/>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6474B7"/>
    <w:pPr>
      <w:keepNext/>
      <w:keepLines/>
      <w:spacing w:after="480"/>
      <w:jc w:val="left"/>
      <w:outlineLvl w:val="0"/>
    </w:pPr>
    <w:rPr>
      <w:rFonts w:ascii="Arial" w:hAnsi="Arial"/>
      <w:bCs/>
      <w:sz w:val="32"/>
      <w:szCs w:val="32"/>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6474B7"/>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c.de/rund-ums-fahrzeug/ausstattung-technik-zubehoer/autonomes-fahren/grundlagen/autonomes-fahren-5-stuf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c.de/rund-ums-fahrzeug/ausstattung-technik-zubehoer/autonomes-fahren/grundlagen/autonomes-fahren-5-stuf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tor-talk.de/news/wie-ein-blinder-das-autofahren-veraenderte-t4865108.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otor-talk.de/news/wie-ein-blinder-das-autofahren-veraenderte-t4865108.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iagrammedito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7EF71-EB0F-41B3-B9E0-CEC9A908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047a197-46ab-4299-92cd-ec119e6fe81f"/>
    <ds:schemaRef ds:uri="http://purl.org/dc/terms/"/>
    <ds:schemaRef ds:uri="http://schemas.microsoft.com/office/infopath/2007/PartnerControl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399</Words>
  <Characters>2514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2908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Reich, Jasmin</cp:lastModifiedBy>
  <cp:revision>3</cp:revision>
  <cp:lastPrinted>2021-08-19T17:21:00Z</cp:lastPrinted>
  <dcterms:created xsi:type="dcterms:W3CDTF">2021-09-28T08:26:00Z</dcterms:created>
  <dcterms:modified xsi:type="dcterms:W3CDTF">2023-04-04T15:02:00Z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